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4320"/>
        <w:gridCol w:w="5040"/>
      </w:tblGrid>
      <w:tr>
        <w:tc>
          <w:tcPr>
            <w:tcW w:type="dxa" w:w="5179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834640" cy="72312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edit_note_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640" cy="7231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79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sz w:val="32"/>
              </w:rPr>
              <w:t>Credit Note</w:t>
            </w:r>
          </w:p>
        </w:tc>
        <w:tc>
          <w:tcPr>
            <w:tcW w:type="dxa" w:w="5179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/>
                <w:sz w:val="16"/>
              </w:rPr>
              <w:t>Original Copy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/>
                <w:sz w:val="16"/>
              </w:rPr>
              <w:t xml:space="preserve">Credit Note No.: </w:t>
            </w:r>
            <w:r>
              <w:rPr>
                <w:rFonts w:ascii="Arial" w:hAnsi="Arial"/>
                <w:sz w:val="16"/>
              </w:rPr>
              <w:t>HW25-2026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/>
                <w:sz w:val="16"/>
              </w:rPr>
              <w:t xml:space="preserve">Date: </w:t>
            </w:r>
            <w:r>
              <w:rPr>
                <w:rFonts w:ascii="Arial" w:hAnsi="Arial"/>
                <w:sz w:val="16"/>
              </w:rPr>
              <w:t>16 / 06 / 2026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/>
                <w:sz w:val="16"/>
              </w:rPr>
              <w:t xml:space="preserve">Due Date: </w:t>
            </w:r>
            <w:r>
              <w:rPr>
                <w:rFonts w:ascii="Arial" w:hAnsi="Arial"/>
                <w:sz w:val="16"/>
              </w:rPr>
              <w:t>16 / 07 / 2026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5832"/>
        <w:gridCol w:w="4680"/>
      </w:tblGrid>
      <w:tr>
        <w:tc>
          <w:tcPr>
            <w:tcW w:type="dxa" w:w="5179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sz w:val="18"/>
              </w:rPr>
              <w:t>Sleek Bill</w:t>
            </w:r>
          </w:p>
        </w:tc>
        <w:tc>
          <w:tcPr>
            <w:tcW w:type="dxa" w:w="5179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sz w:val="18"/>
              </w:rPr>
              <w:t>Bill To</w:t>
            </w:r>
          </w:p>
        </w:tc>
        <w:tc>
          <w:tcPr>
            <w:tcW w:type="dxa" w:w="5179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/>
                <w:sz w:val="18"/>
              </w:rPr>
              <w:t>Ship To</w:t>
            </w:r>
          </w:p>
        </w:tc>
      </w:tr>
      <w:tr>
        <w:tc>
          <w:tcPr>
            <w:tcW w:type="dxa" w:w="5179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sz w:val="15"/>
              </w:rPr>
              <w:t>Amravati, , Pune, Maharashtra (MH-27) 411057, IN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GSTIN: 27AAFCV2449G1Z7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TIN: 1100010999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Contact Name: V K Control System Pvt Ltd.</w:t>
            </w:r>
          </w:p>
        </w:tc>
        <w:tc>
          <w:tcPr>
            <w:tcW w:type="dxa" w:w="5179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sz w:val="15"/>
              </w:rPr>
              <w:t>V K CONTROL SYSTEM PRIVATE LIMITED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Contact Name: V K CONTROL SYSTEM PRIVATE LIMITED | Phone: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2nd Floor, FCR, Hinjewadi, Phase-1, Pune, India, Pune, Maharashtra (MH-27) 446601, IN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info@controlsystem.com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GSTIN: 27AAFCV2449G1Z7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Place of Supply: MH (27)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Invoice Number: M?L?C?40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Invoice Date: 06 / 2025</w:t>
            </w:r>
          </w:p>
        </w:tc>
        <w:tc>
          <w:tcPr>
            <w:tcW w:type="dxa" w:w="5179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sz w:val="15"/>
              </w:rPr>
              <w:t>302 SOMNATH APARTMENT TAPOVAN ROAD SURBHI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ROAD SURBHI LAYOUT, CAMP AMRAVATI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Amravati, MH 444601, IN, Amravati,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5"/>
              </w:rPr>
              <w:t>Maharashtra (MH-27) 444601, IN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91"/>
        <w:gridCol w:w="3384"/>
        <w:gridCol w:w="1080"/>
        <w:gridCol w:w="893"/>
        <w:gridCol w:w="691"/>
        <w:gridCol w:w="1080"/>
        <w:gridCol w:w="1181"/>
        <w:gridCol w:w="1008"/>
        <w:gridCol w:w="893"/>
        <w:gridCol w:w="893"/>
        <w:gridCol w:w="1181"/>
      </w:tblGrid>
      <w:tr>
        <w:tc>
          <w:tcPr>
            <w:tcW w:type="dxa" w:w="1413"/>
            <w:vAlign w:val="center"/>
            <w:tcBorders>
              <w:top w:val="single" w:sz="14" w:color="000000"/>
              <w:bottom w:val="single" w:sz="14" w:color="000000"/>
              <w:left w:val="single" w:sz="14" w:color="000000"/>
              <w:right w:val="single" w:sz="14" w:color="00000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Sr. No.</w:t>
            </w:r>
          </w:p>
        </w:tc>
        <w:tc>
          <w:tcPr>
            <w:tcW w:type="dxa" w:w="1413"/>
            <w:vAlign w:val="center"/>
            <w:tcBorders>
              <w:top w:val="single" w:sz="14" w:color="000000"/>
              <w:bottom w:val="single" w:sz="14" w:color="000000"/>
              <w:left w:val="single" w:sz="14" w:color="000000"/>
              <w:right w:val="single" w:sz="14" w:color="00000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Item Description</w:t>
            </w:r>
          </w:p>
        </w:tc>
        <w:tc>
          <w:tcPr>
            <w:tcW w:type="dxa" w:w="1413"/>
            <w:vAlign w:val="center"/>
            <w:tcBorders>
              <w:top w:val="single" w:sz="14" w:color="000000"/>
              <w:bottom w:val="single" w:sz="14" w:color="000000"/>
              <w:left w:val="single" w:sz="14" w:color="000000"/>
              <w:right w:val="single" w:sz="14" w:color="00000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HSN/SAC</w:t>
            </w:r>
          </w:p>
        </w:tc>
        <w:tc>
          <w:tcPr>
            <w:tcW w:type="dxa" w:w="1413"/>
            <w:vAlign w:val="center"/>
            <w:tcBorders>
              <w:top w:val="single" w:sz="14" w:color="000000"/>
              <w:bottom w:val="single" w:sz="14" w:color="000000"/>
              <w:left w:val="single" w:sz="14" w:color="000000"/>
              <w:right w:val="single" w:sz="14" w:color="00000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UoM</w:t>
            </w:r>
          </w:p>
        </w:tc>
        <w:tc>
          <w:tcPr>
            <w:tcW w:type="dxa" w:w="1413"/>
            <w:vAlign w:val="center"/>
            <w:tcBorders>
              <w:top w:val="single" w:sz="14" w:color="000000"/>
              <w:bottom w:val="single" w:sz="14" w:color="000000"/>
              <w:left w:val="single" w:sz="14" w:color="000000"/>
              <w:right w:val="single" w:sz="14" w:color="00000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Qty</w:t>
            </w:r>
          </w:p>
        </w:tc>
        <w:tc>
          <w:tcPr>
            <w:tcW w:type="dxa" w:w="1413"/>
            <w:vAlign w:val="center"/>
            <w:tcBorders>
              <w:top w:val="single" w:sz="14" w:color="000000"/>
              <w:bottom w:val="single" w:sz="14" w:color="000000"/>
              <w:left w:val="single" w:sz="14" w:color="000000"/>
              <w:right w:val="single" w:sz="14" w:color="00000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Price</w:t>
            </w:r>
          </w:p>
        </w:tc>
        <w:tc>
          <w:tcPr>
            <w:tcW w:type="dxa" w:w="1413"/>
            <w:vAlign w:val="center"/>
            <w:tcBorders>
              <w:top w:val="single" w:sz="14" w:color="000000"/>
              <w:bottom w:val="single" w:sz="14" w:color="000000"/>
              <w:left w:val="single" w:sz="14" w:color="000000"/>
              <w:right w:val="single" w:sz="14" w:color="00000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Taxable Amt.</w:t>
            </w:r>
          </w:p>
        </w:tc>
        <w:tc>
          <w:tcPr>
            <w:tcW w:type="dxa" w:w="1413"/>
            <w:vAlign w:val="center"/>
            <w:tcBorders>
              <w:top w:val="single" w:sz="14" w:color="000000"/>
              <w:bottom w:val="single" w:sz="14" w:color="000000"/>
              <w:left w:val="single" w:sz="14" w:color="000000"/>
              <w:right w:val="single" w:sz="14" w:color="00000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Discount</w:t>
            </w:r>
          </w:p>
        </w:tc>
        <w:tc>
          <w:tcPr>
            <w:tcW w:type="dxa" w:w="1413"/>
            <w:vAlign w:val="center"/>
            <w:tcBorders>
              <w:top w:val="single" w:sz="14" w:color="000000"/>
              <w:bottom w:val="single" w:sz="14" w:color="000000"/>
              <w:left w:val="single" w:sz="14" w:color="000000"/>
              <w:right w:val="single" w:sz="14" w:color="00000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CGST</w:t>
            </w:r>
          </w:p>
        </w:tc>
        <w:tc>
          <w:tcPr>
            <w:tcW w:type="dxa" w:w="1413"/>
            <w:vAlign w:val="center"/>
            <w:tcBorders>
              <w:top w:val="single" w:sz="14" w:color="000000"/>
              <w:bottom w:val="single" w:sz="14" w:color="000000"/>
              <w:left w:val="single" w:sz="14" w:color="000000"/>
              <w:right w:val="single" w:sz="14" w:color="00000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SGST</w:t>
            </w:r>
          </w:p>
        </w:tc>
        <w:tc>
          <w:tcPr>
            <w:tcW w:type="dxa" w:w="1413"/>
            <w:vAlign w:val="center"/>
            <w:tcBorders>
              <w:top w:val="single" w:sz="14" w:color="000000"/>
              <w:bottom w:val="single" w:sz="14" w:color="000000"/>
              <w:left w:val="single" w:sz="14" w:color="000000"/>
              <w:right w:val="single" w:sz="14" w:color="00000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rial" w:hAnsi="Arial"/>
                <w:b/>
                <w:sz w:val="15"/>
              </w:rPr>
              <w:t>Amount</w:t>
            </w:r>
          </w:p>
        </w:tc>
      </w:tr>
      <w:tr>
        <w:tc>
          <w:tcPr>
            <w:tcW w:type="dxa" w:w="691"/>
            <w:vAlign w:val="center"/>
            <w:tcBorders>
              <w:top w:val="single" w:sz="8" w:color="000000"/>
              <w:bottom w:val="single" w:sz="8" w:color="000000"/>
              <w:left w:val="single" w:sz="8" w:color="000000"/>
              <w:right w:val="single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5"/>
              </w:rPr>
              <w:t>1</w:t>
            </w:r>
          </w:p>
        </w:tc>
        <w:tc>
          <w:tcPr>
            <w:tcW w:type="dxa" w:w="3384"/>
            <w:vAlign w:val="center"/>
            <w:tcBorders>
              <w:top w:val="single" w:sz="8" w:color="000000"/>
              <w:bottom w:val="single" w:sz="8" w:color="000000"/>
              <w:left w:val="single" w:sz="8" w:color="000000"/>
              <w:right w:val="single" w:sz="8" w:color="000000"/>
            </w:tcBorders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HP Mouse</w:t>
              <w:br/>
              <w:t>Wired Mouse</w:t>
            </w:r>
          </w:p>
        </w:tc>
        <w:tc>
          <w:tcPr>
            <w:tcW w:type="dxa" w:w="1080"/>
            <w:vAlign w:val="center"/>
            <w:tcBorders>
              <w:top w:val="single" w:sz="8" w:color="000000"/>
              <w:bottom w:val="single" w:sz="8" w:color="000000"/>
              <w:left w:val="single" w:sz="8" w:color="000000"/>
              <w:right w:val="single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5"/>
              </w:rPr>
              <w:t>84716060</w:t>
            </w:r>
          </w:p>
        </w:tc>
        <w:tc>
          <w:tcPr>
            <w:tcW w:type="dxa" w:w="893"/>
            <w:vAlign w:val="center"/>
            <w:tcBorders>
              <w:top w:val="single" w:sz="8" w:color="000000"/>
              <w:bottom w:val="single" w:sz="8" w:color="000000"/>
              <w:left w:val="single" w:sz="8" w:color="000000"/>
              <w:right w:val="single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691"/>
            <w:vAlign w:val="center"/>
            <w:tcBorders>
              <w:top w:val="single" w:sz="8" w:color="000000"/>
              <w:bottom w:val="single" w:sz="8" w:color="000000"/>
              <w:left w:val="single" w:sz="8" w:color="000000"/>
              <w:right w:val="single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5"/>
              </w:rPr>
              <w:t>1.00</w:t>
            </w:r>
          </w:p>
        </w:tc>
        <w:tc>
          <w:tcPr>
            <w:tcW w:type="dxa" w:w="1080"/>
            <w:vAlign w:val="center"/>
            <w:tcBorders>
              <w:top w:val="single" w:sz="8" w:color="000000"/>
              <w:bottom w:val="single" w:sz="8" w:color="000000"/>
              <w:left w:val="single" w:sz="8" w:color="000000"/>
              <w:right w:val="single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5"/>
              </w:rPr>
              <w:t>299.00</w:t>
            </w:r>
          </w:p>
        </w:tc>
        <w:tc>
          <w:tcPr>
            <w:tcW w:type="dxa" w:w="1181"/>
            <w:vAlign w:val="center"/>
            <w:tcBorders>
              <w:top w:val="single" w:sz="8" w:color="000000"/>
              <w:bottom w:val="single" w:sz="8" w:color="000000"/>
              <w:left w:val="single" w:sz="8" w:color="000000"/>
              <w:right w:val="single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5"/>
              </w:rPr>
              <w:t>299.00</w:t>
            </w:r>
          </w:p>
        </w:tc>
        <w:tc>
          <w:tcPr>
            <w:tcW w:type="dxa" w:w="1008"/>
            <w:vAlign w:val="center"/>
            <w:tcBorders>
              <w:top w:val="single" w:sz="8" w:color="000000"/>
              <w:bottom w:val="single" w:sz="8" w:color="000000"/>
              <w:left w:val="single" w:sz="8" w:color="000000"/>
              <w:right w:val="single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5"/>
              </w:rPr>
              <w:t>—</w:t>
            </w:r>
          </w:p>
        </w:tc>
        <w:tc>
          <w:tcPr>
            <w:tcW w:type="dxa" w:w="893"/>
            <w:vAlign w:val="center"/>
            <w:tcBorders>
              <w:top w:val="single" w:sz="8" w:color="000000"/>
              <w:bottom w:val="single" w:sz="8" w:color="000000"/>
              <w:left w:val="single" w:sz="8" w:color="000000"/>
              <w:right w:val="single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5"/>
              </w:rPr>
              <w:t>0.00</w:t>
            </w:r>
          </w:p>
        </w:tc>
        <w:tc>
          <w:tcPr>
            <w:tcW w:type="dxa" w:w="893"/>
            <w:vAlign w:val="center"/>
            <w:tcBorders>
              <w:top w:val="single" w:sz="8" w:color="000000"/>
              <w:bottom w:val="single" w:sz="8" w:color="000000"/>
              <w:left w:val="single" w:sz="8" w:color="000000"/>
              <w:right w:val="single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5"/>
              </w:rPr>
              <w:t>0.00</w:t>
            </w:r>
          </w:p>
        </w:tc>
        <w:tc>
          <w:tcPr>
            <w:tcW w:type="dxa" w:w="1181"/>
            <w:vAlign w:val="center"/>
            <w:tcBorders>
              <w:top w:val="single" w:sz="8" w:color="000000"/>
              <w:bottom w:val="single" w:sz="8" w:color="000000"/>
              <w:left w:val="single" w:sz="8" w:color="000000"/>
              <w:right w:val="single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5"/>
              </w:rPr>
              <w:t>299.00</w:t>
            </w:r>
          </w:p>
        </w:tc>
      </w:tr>
      <w:tr>
        <w:tc>
          <w:tcPr>
            <w:tcW w:type="dxa" w:w="691"/>
            <w:vAlign w:val="center"/>
            <w:tcBorders>
              <w:top w:val="single" w:sz="8" w:color="000000"/>
              <w:bottom w:val="single" w:sz="8" w:color="000000"/>
              <w:left w:val="single" w:sz="8" w:color="000000"/>
              <w:right w:val="single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5"/>
              </w:rPr>
              <w:t>2</w:t>
            </w:r>
          </w:p>
        </w:tc>
        <w:tc>
          <w:tcPr>
            <w:tcW w:type="dxa" w:w="3384"/>
            <w:vAlign w:val="center"/>
            <w:tcBorders>
              <w:top w:val="single" w:sz="8" w:color="000000"/>
              <w:bottom w:val="single" w:sz="8" w:color="000000"/>
              <w:left w:val="single" w:sz="8" w:color="000000"/>
              <w:right w:val="single" w:sz="8" w:color="000000"/>
            </w:tcBorders>
          </w:tcPr>
          <w:p>
            <w:pPr>
              <w:spacing w:after="0" w:line="240" w:lineRule="auto"/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Wireless Bluetooth Headphones</w:t>
              <w:br/>
              <w:t>with battery backup</w:t>
            </w:r>
          </w:p>
        </w:tc>
        <w:tc>
          <w:tcPr>
            <w:tcW w:type="dxa" w:w="1080"/>
            <w:vAlign w:val="center"/>
            <w:tcBorders>
              <w:top w:val="single" w:sz="8" w:color="000000"/>
              <w:bottom w:val="single" w:sz="8" w:color="000000"/>
              <w:left w:val="single" w:sz="8" w:color="000000"/>
              <w:right w:val="single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5"/>
              </w:rPr>
              <w:t>8518</w:t>
            </w:r>
          </w:p>
        </w:tc>
        <w:tc>
          <w:tcPr>
            <w:tcW w:type="dxa" w:w="893"/>
            <w:vAlign w:val="center"/>
            <w:tcBorders>
              <w:top w:val="single" w:sz="8" w:color="000000"/>
              <w:bottom w:val="single" w:sz="8" w:color="000000"/>
              <w:left w:val="single" w:sz="8" w:color="000000"/>
              <w:right w:val="single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5"/>
              </w:rPr>
              <w:t>Numbers (NOS) - GST</w:t>
            </w:r>
          </w:p>
        </w:tc>
        <w:tc>
          <w:tcPr>
            <w:tcW w:type="dxa" w:w="691"/>
            <w:vAlign w:val="center"/>
            <w:tcBorders>
              <w:top w:val="single" w:sz="8" w:color="000000"/>
              <w:bottom w:val="single" w:sz="8" w:color="000000"/>
              <w:left w:val="single" w:sz="8" w:color="000000"/>
              <w:right w:val="single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5"/>
              </w:rPr>
              <w:t>1.00</w:t>
            </w:r>
          </w:p>
        </w:tc>
        <w:tc>
          <w:tcPr>
            <w:tcW w:type="dxa" w:w="1080"/>
            <w:vAlign w:val="center"/>
            <w:tcBorders>
              <w:top w:val="single" w:sz="8" w:color="000000"/>
              <w:bottom w:val="single" w:sz="8" w:color="000000"/>
              <w:left w:val="single" w:sz="8" w:color="000000"/>
              <w:right w:val="single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5"/>
              </w:rPr>
              <w:t>4,999.00</w:t>
            </w:r>
          </w:p>
        </w:tc>
        <w:tc>
          <w:tcPr>
            <w:tcW w:type="dxa" w:w="1181"/>
            <w:vAlign w:val="center"/>
            <w:tcBorders>
              <w:top w:val="single" w:sz="8" w:color="000000"/>
              <w:bottom w:val="single" w:sz="8" w:color="000000"/>
              <w:left w:val="single" w:sz="8" w:color="000000"/>
              <w:right w:val="single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5"/>
              </w:rPr>
              <w:t>4,999.00</w:t>
            </w:r>
          </w:p>
        </w:tc>
        <w:tc>
          <w:tcPr>
            <w:tcW w:type="dxa" w:w="1008"/>
            <w:vAlign w:val="center"/>
            <w:tcBorders>
              <w:top w:val="single" w:sz="8" w:color="000000"/>
              <w:bottom w:val="single" w:sz="8" w:color="000000"/>
              <w:left w:val="single" w:sz="8" w:color="000000"/>
              <w:right w:val="single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5"/>
              </w:rPr>
              <w:t>—</w:t>
            </w:r>
          </w:p>
        </w:tc>
        <w:tc>
          <w:tcPr>
            <w:tcW w:type="dxa" w:w="893"/>
            <w:vAlign w:val="center"/>
            <w:tcBorders>
              <w:top w:val="single" w:sz="8" w:color="000000"/>
              <w:bottom w:val="single" w:sz="8" w:color="000000"/>
              <w:left w:val="single" w:sz="8" w:color="000000"/>
              <w:right w:val="single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5"/>
              </w:rPr>
              <w:t>449.91</w:t>
            </w:r>
          </w:p>
        </w:tc>
        <w:tc>
          <w:tcPr>
            <w:tcW w:type="dxa" w:w="893"/>
            <w:vAlign w:val="center"/>
            <w:tcBorders>
              <w:top w:val="single" w:sz="8" w:color="000000"/>
              <w:bottom w:val="single" w:sz="8" w:color="000000"/>
              <w:left w:val="single" w:sz="8" w:color="000000"/>
              <w:right w:val="single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5"/>
              </w:rPr>
              <w:t>449.91</w:t>
            </w:r>
          </w:p>
        </w:tc>
        <w:tc>
          <w:tcPr>
            <w:tcW w:type="dxa" w:w="1181"/>
            <w:vAlign w:val="center"/>
            <w:tcBorders>
              <w:top w:val="single" w:sz="8" w:color="000000"/>
              <w:bottom w:val="single" w:sz="8" w:color="000000"/>
              <w:left w:val="single" w:sz="8" w:color="000000"/>
              <w:right w:val="single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5"/>
              </w:rPr>
              <w:t>5,898.82</w:t>
            </w:r>
          </w:p>
        </w:tc>
      </w:tr>
      <w:tr>
        <w:tc>
          <w:tcPr>
            <w:tcW w:type="dxa" w:w="691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3384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080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893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691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080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181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4"/>
              </w:rPr>
              <w:t>299.00</w:t>
            </w:r>
          </w:p>
        </w:tc>
        <w:tc>
          <w:tcPr>
            <w:tcW w:type="dxa" w:w="1008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893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4"/>
              </w:rPr>
              <w:t>0.00</w:t>
            </w:r>
          </w:p>
        </w:tc>
        <w:tc>
          <w:tcPr>
            <w:tcW w:type="dxa" w:w="893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4"/>
              </w:rPr>
              <w:t>0.00</w:t>
            </w:r>
          </w:p>
        </w:tc>
        <w:tc>
          <w:tcPr>
            <w:tcW w:type="dxa" w:w="1181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4"/>
              </w:rPr>
              <w:t>299.00</w:t>
            </w:r>
          </w:p>
        </w:tc>
      </w:tr>
      <w:tr>
        <w:tc>
          <w:tcPr>
            <w:tcW w:type="dxa" w:w="691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3384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080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893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691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080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181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4"/>
              </w:rPr>
              <w:t>4,999.00</w:t>
            </w:r>
          </w:p>
        </w:tc>
        <w:tc>
          <w:tcPr>
            <w:tcW w:type="dxa" w:w="1008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893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4"/>
              </w:rPr>
              <w:t>449.91</w:t>
            </w:r>
          </w:p>
        </w:tc>
        <w:tc>
          <w:tcPr>
            <w:tcW w:type="dxa" w:w="893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4"/>
              </w:rPr>
              <w:t>449.91</w:t>
            </w:r>
          </w:p>
        </w:tc>
        <w:tc>
          <w:tcPr>
            <w:tcW w:type="dxa" w:w="1181"/>
            <w:vAlign w:val="center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 w:val="0"/>
                <w:sz w:val="14"/>
              </w:rPr>
              <w:t>5,898.82</w:t>
            </w:r>
          </w:p>
        </w:tc>
      </w:tr>
      <w:tr>
        <w:tc>
          <w:tcPr>
            <w:tcW w:type="dxa" w:w="7819"/>
            <w:gridSpan w:val="6"/>
            <w:vAlign w:val="center"/>
            <w:tcBorders>
              <w:top w:val="single" w:sz="14" w:color="000000"/>
              <w:bottom w:val="single" w:sz="14" w:color="000000"/>
              <w:left w:val="single" w:sz="14" w:color="000000"/>
              <w:right w:val="single" w:sz="14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/>
                <w:sz w:val="16"/>
              </w:rPr>
              <w:t>Total</w:t>
            </w:r>
          </w:p>
        </w:tc>
        <w:tc>
          <w:tcPr>
            <w:tcW w:type="dxa" w:w="1181"/>
            <w:vAlign w:val="center"/>
            <w:tcBorders>
              <w:top w:val="single" w:sz="14" w:color="000000"/>
              <w:bottom w:val="single" w:sz="14" w:color="000000"/>
              <w:left w:val="single" w:sz="14" w:color="000000"/>
              <w:right w:val="single" w:sz="14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/>
                <w:sz w:val="16"/>
              </w:rPr>
              <w:t>5,298.00</w:t>
            </w:r>
          </w:p>
        </w:tc>
        <w:tc>
          <w:tcPr>
            <w:tcW w:type="dxa" w:w="1008"/>
            <w:vAlign w:val="center"/>
            <w:tcBorders>
              <w:top w:val="single" w:sz="14" w:color="000000"/>
              <w:bottom w:val="single" w:sz="14" w:color="000000"/>
              <w:left w:val="single" w:sz="14" w:color="000000"/>
              <w:right w:val="single" w:sz="14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/>
                <w:sz w:val="16"/>
              </w:rPr>
            </w:r>
          </w:p>
        </w:tc>
        <w:tc>
          <w:tcPr>
            <w:tcW w:type="dxa" w:w="893"/>
            <w:vAlign w:val="center"/>
            <w:tcBorders>
              <w:top w:val="single" w:sz="14" w:color="000000"/>
              <w:bottom w:val="single" w:sz="14" w:color="000000"/>
              <w:left w:val="single" w:sz="14" w:color="000000"/>
              <w:right w:val="single" w:sz="14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/>
                <w:sz w:val="16"/>
              </w:rPr>
              <w:t>449.91</w:t>
            </w:r>
          </w:p>
        </w:tc>
        <w:tc>
          <w:tcPr>
            <w:tcW w:type="dxa" w:w="893"/>
            <w:vAlign w:val="center"/>
            <w:tcBorders>
              <w:top w:val="single" w:sz="14" w:color="000000"/>
              <w:bottom w:val="single" w:sz="14" w:color="000000"/>
              <w:left w:val="single" w:sz="14" w:color="000000"/>
              <w:right w:val="single" w:sz="14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/>
                <w:sz w:val="16"/>
              </w:rPr>
              <w:t>449.91</w:t>
            </w:r>
          </w:p>
        </w:tc>
        <w:tc>
          <w:tcPr>
            <w:tcW w:type="dxa" w:w="1181"/>
            <w:vAlign w:val="center"/>
            <w:tcBorders>
              <w:top w:val="single" w:sz="14" w:color="000000"/>
              <w:bottom w:val="single" w:sz="14" w:color="000000"/>
              <w:left w:val="single" w:sz="14" w:color="000000"/>
              <w:right w:val="single" w:sz="14" w:color="000000"/>
            </w:tcBorders>
          </w:tcPr>
          <w:p>
            <w:pPr>
              <w:spacing w:after="0" w:line="240" w:lineRule="auto"/>
              <w:jc w:val="right"/>
            </w:pPr>
            <w:r/>
            <w:r>
              <w:rPr>
                <w:rFonts w:ascii="Arial" w:hAnsi="Arial"/>
                <w:b/>
                <w:sz w:val="16"/>
              </w:rPr>
              <w:t>6,198.82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088"/>
        <w:gridCol w:w="5040"/>
      </w:tblGrid>
      <w:tr>
        <w:tc>
          <w:tcPr>
            <w:tcW w:type="dxa" w:w="7769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160"/>
            </w:pPr>
            <w:r/>
            <w:r>
              <w:rPr>
                <w:rFonts w:ascii="Arial" w:hAnsi="Arial"/>
                <w:sz w:val="16"/>
              </w:rPr>
              <w:t>Total: Six Thousand One Hundred Ninety-eight Only</w:t>
            </w:r>
          </w:p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914400" cy="79408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edit_note_stamp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79408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  <w:r>
              <w:rPr>
                <w:rFonts w:ascii="Arial" w:hAnsi="Arial"/>
                <w:sz w:val="16"/>
              </w:rPr>
              <w:t>V K Control System Pvt.</w:t>
              <w:br/>
              <w:t>Ltd.</w:t>
            </w:r>
          </w:p>
        </w:tc>
        <w:tc>
          <w:tcPr>
            <w:tcW w:type="dxa" w:w="7769"/>
            <w:tcBorders>
              <w:top w:val="nil" w:sz="8" w:color="000000"/>
              <w:bottom w:val="nil" w:sz="8" w:color="000000"/>
              <w:left w:val="nil" w:sz="8" w:color="000000"/>
              <w:right w:val="nil" w:sz="8" w:color="000000"/>
            </w:tcBorders>
          </w:tcPr>
          <w:p>
            <w:pPr>
              <w:spacing w:after="20"/>
              <w:jc w:val="right"/>
            </w:pPr>
            <w:r/>
            <w:r>
              <w:rPr>
                <w:rFonts w:ascii="Arial" w:hAnsi="Arial"/>
                <w:b/>
                <w:sz w:val="16"/>
              </w:rPr>
              <w:t xml:space="preserve">Total Before Tax: </w:t>
            </w:r>
            <w:r>
              <w:rPr>
                <w:rFonts w:ascii="Arial" w:hAnsi="Arial"/>
                <w:sz w:val="16"/>
              </w:rPr>
              <w:t>₹ 5,298.00</w:t>
            </w:r>
          </w:p>
          <w:p>
            <w:pPr>
              <w:spacing w:after="20"/>
              <w:jc w:val="right"/>
            </w:pPr>
            <w:r>
              <w:rPr>
                <w:rFonts w:ascii="Arial" w:hAnsi="Arial"/>
                <w:b/>
                <w:sz w:val="16"/>
              </w:rPr>
              <w:t xml:space="preserve">Total Tax Amount: </w:t>
            </w:r>
            <w:r>
              <w:rPr>
                <w:rFonts w:ascii="Arial" w:hAnsi="Arial"/>
                <w:sz w:val="16"/>
              </w:rPr>
              <w:t>₹ 899.82</w:t>
            </w:r>
          </w:p>
          <w:p>
            <w:pPr>
              <w:spacing w:after="20"/>
              <w:jc w:val="right"/>
            </w:pPr>
            <w:r>
              <w:rPr>
                <w:rFonts w:ascii="Arial" w:hAnsi="Arial"/>
                <w:b/>
                <w:sz w:val="16"/>
              </w:rPr>
              <w:t xml:space="preserve">Rounded Off: </w:t>
            </w:r>
            <w:r>
              <w:rPr>
                <w:rFonts w:ascii="Arial" w:hAnsi="Arial"/>
                <w:sz w:val="16"/>
              </w:rPr>
              <w:t>₹ 0.18</w:t>
            </w:r>
          </w:p>
          <w:p>
            <w:pPr>
              <w:spacing w:after="20"/>
              <w:jc w:val="right"/>
            </w:pPr>
            <w:r>
              <w:rPr>
                <w:rFonts w:ascii="Arial" w:hAnsi="Arial"/>
                <w:b/>
                <w:sz w:val="16"/>
              </w:rPr>
              <w:t xml:space="preserve">Total Amount: </w:t>
            </w:r>
            <w:r>
              <w:rPr>
                <w:rFonts w:ascii="Arial" w:hAnsi="Arial"/>
                <w:sz w:val="16"/>
              </w:rPr>
              <w:t>₹ 6,198.00</w:t>
            </w:r>
          </w:p>
        </w:tc>
      </w:tr>
    </w:tbl>
    <w:p>
      <w:pPr>
        <w:spacing w:before="40" w:after="20"/>
      </w:pPr>
      <w:r>
        <w:rPr>
          <w:rFonts w:ascii="Arial" w:hAnsi="Arial"/>
          <w:sz w:val="16"/>
        </w:rPr>
        <w:t>Terms and conditions</w:t>
      </w:r>
    </w:p>
    <w:p>
      <w:pPr>
        <w:spacing w:before="0"/>
      </w:pPr>
      <w:r>
        <w:rPr>
          <w:rFonts w:ascii="Arial" w:hAnsi="Arial"/>
          <w:sz w:val="16"/>
        </w:rPr>
        <w:t>Returned goods are accepted subject to company return policy and verification of product condition.</w:t>
      </w:r>
    </w:p>
    <w:sectPr w:rsidR="00FC693F" w:rsidRPr="0006063C" w:rsidSect="00034616">
      <w:pgSz w:w="16834" w:h="11909" w:orient="landscape"/>
      <w:pgMar w:top="504" w:right="648" w:bottom="504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